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jc w:val="right"/>
        <w:rPr>
          <w:rFonts w:ascii="Arial" w:cs="Arial" w:eastAsia="Arial" w:hAnsi="Arial"/>
          <w:sz w:val="24"/>
          <w:szCs w:val="24"/>
        </w:rPr>
      </w:pPr>
      <w:r w:rsidDel="00000000" w:rsidR="00000000" w:rsidRPr="00000000">
        <w:rPr>
          <w:rFonts w:ascii="Arial" w:cs="Arial" w:eastAsia="Arial" w:hAnsi="Arial"/>
          <w:sz w:val="24"/>
          <w:szCs w:val="24"/>
          <w:rtl w:val="0"/>
        </w:rPr>
        <w:t xml:space="preserve">Załącznik nr 4</w:t>
      </w:r>
    </w:p>
    <w:p w:rsidR="00000000" w:rsidDel="00000000" w:rsidP="00000000" w:rsidRDefault="00000000" w:rsidRPr="00000000" w14:paraId="00000002">
      <w:pPr>
        <w:spacing w:after="240" w:befor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3">
      <w:pPr>
        <w:spacing w:after="240" w:befor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Klauzula informacyjna RODO do zapytania ofertowego</w:t>
      </w:r>
    </w:p>
    <w:p w:rsidR="00000000" w:rsidDel="00000000" w:rsidP="00000000" w:rsidRDefault="00000000" w:rsidRPr="00000000" w14:paraId="00000004">
      <w:pPr>
        <w:spacing w:after="240" w:befor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Informujemy, że Administratorem Pani / Pana danych osobowych jest Szkoła Liderstwa im. Zbigniewa Pełczyńskiego, ul. Wiejska 12, 00-490 Warszawa , dalej jako „</w:t>
      </w:r>
      <w:r w:rsidDel="00000000" w:rsidR="00000000" w:rsidRPr="00000000">
        <w:rPr>
          <w:rFonts w:ascii="Arial" w:cs="Arial" w:eastAsia="Arial" w:hAnsi="Arial"/>
          <w:b w:val="1"/>
          <w:sz w:val="24"/>
          <w:szCs w:val="24"/>
          <w:rtl w:val="0"/>
        </w:rPr>
        <w:t xml:space="preserve">Administrator</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05">
      <w:pPr>
        <w:spacing w:after="240" w:befor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 sprawach związanych z Pani / Pana danymi osobowymi, w tym realizacji swoich praw proszę się kontaktować się z Agnieszką Muras, za pośrednictwem adresu e-mail: agnieszka.muras@szkola-liderow.pl.</w:t>
      </w:r>
    </w:p>
    <w:p w:rsidR="00000000" w:rsidDel="00000000" w:rsidP="00000000" w:rsidRDefault="00000000" w:rsidRPr="00000000" w14:paraId="00000006">
      <w:pPr>
        <w:spacing w:after="240" w:befor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Dane będą przetwarzane w celu przeprowadzenia zapytania ofertowego oraz udokumentowania prawidłowości przeprowadzenia tego postępowania w ramach projektu pt. „Akademia Menedżera Przedsiębiorstwa Społecznego 2025‐2028”, nr umowy: FERS.04.13-IP.06-0004/24 w ramach Programu Fundusze Europejskie dla Rozwoju Społecznego (FERS), współfinansowanego z Europejskiego Funduszu Społecznego Plus, Priorytet FERS.04.00, Działanie FERS.04.13, dla którego Instytucją Pośredniczącą jest Ministerstwo Rodziny, Pracy i Polityki Społecznej. Państwa dane osobowe mogą być przetwarzane przez Administratora także w celu ustalenia, dochodzenia lub obrony roszczeń.</w:t>
      </w:r>
    </w:p>
    <w:p w:rsidR="00000000" w:rsidDel="00000000" w:rsidP="00000000" w:rsidRDefault="00000000" w:rsidRPr="00000000" w14:paraId="00000007">
      <w:pPr>
        <w:spacing w:after="240" w:befor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Administrator przetwarza Państwa dane osobowe na podstawie wskazanych poniżej przepisów Rozporządzenia Parlamentu Europejskiego i Rady (UE) 2016/679 z dnia 27 kwietnia 2016 r. w sprawie ochrony osób fizycznych w związku z przetwarzaniem danych osobowych i w sprawie swobodnego przepływu takich danych (RODO), w celu:</w:t>
      </w:r>
    </w:p>
    <w:p w:rsidR="00000000" w:rsidDel="00000000" w:rsidP="00000000" w:rsidRDefault="00000000" w:rsidRPr="00000000" w14:paraId="00000008">
      <w:pPr>
        <w:spacing w:after="240" w:before="240" w:lineRule="auto"/>
        <w:ind w:left="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w:t>
      </w: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sz w:val="24"/>
          <w:szCs w:val="24"/>
          <w:rtl w:val="0"/>
        </w:rPr>
        <w:t xml:space="preserve">realizacji prawnie uzasadnionych interesów Administratora, polegających na przeprowadzeniu zapytania ofertowego, wyłonieniu Wykonawcy oferującego najkorzystniejsze warunki i kontakcie z oferentami w związku z przekazaniem informacji o przyjęciu lub odrzuceniu oferty – art. 6 ust. 1 lit. f RODO;</w:t>
      </w:r>
    </w:p>
    <w:p w:rsidR="00000000" w:rsidDel="00000000" w:rsidP="00000000" w:rsidRDefault="00000000" w:rsidRPr="00000000" w14:paraId="00000009">
      <w:pPr>
        <w:spacing w:after="240" w:before="240" w:lineRule="auto"/>
        <w:ind w:left="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2)</w:t>
      </w: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sz w:val="24"/>
          <w:szCs w:val="24"/>
          <w:rtl w:val="0"/>
        </w:rPr>
        <w:t xml:space="preserve">wypełnienia obowiązku prawnego ciążącego na Administratorze – art. 6 ust. 1 lit. c RODO.</w:t>
      </w:r>
    </w:p>
    <w:p w:rsidR="00000000" w:rsidDel="00000000" w:rsidP="00000000" w:rsidRDefault="00000000" w:rsidRPr="00000000" w14:paraId="0000000A">
      <w:pPr>
        <w:spacing w:after="240" w:befor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 ww. celach przetwarzamy następujące dane:</w:t>
      </w:r>
    </w:p>
    <w:p w:rsidR="00000000" w:rsidDel="00000000" w:rsidP="00000000" w:rsidRDefault="00000000" w:rsidRPr="00000000" w14:paraId="0000000B">
      <w:pPr>
        <w:spacing w:after="240" w:before="240" w:lineRule="auto"/>
        <w:ind w:left="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sz w:val="24"/>
          <w:szCs w:val="24"/>
          <w:rtl w:val="0"/>
        </w:rPr>
        <w:t xml:space="preserve">Nazwa podmiotu/Imię i nazwisko:</w:t>
      </w:r>
    </w:p>
    <w:p w:rsidR="00000000" w:rsidDel="00000000" w:rsidP="00000000" w:rsidRDefault="00000000" w:rsidRPr="00000000" w14:paraId="0000000C">
      <w:pPr>
        <w:spacing w:after="240" w:before="240" w:lineRule="auto"/>
        <w:ind w:left="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sz w:val="24"/>
          <w:szCs w:val="24"/>
          <w:rtl w:val="0"/>
        </w:rPr>
        <w:t xml:space="preserve">Adres:</w:t>
      </w:r>
    </w:p>
    <w:p w:rsidR="00000000" w:rsidDel="00000000" w:rsidP="00000000" w:rsidRDefault="00000000" w:rsidRPr="00000000" w14:paraId="0000000D">
      <w:pPr>
        <w:spacing w:after="240" w:before="240" w:lineRule="auto"/>
        <w:ind w:left="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sz w:val="24"/>
          <w:szCs w:val="24"/>
          <w:rtl w:val="0"/>
        </w:rPr>
        <w:t xml:space="preserve">Tel kontaktowy:</w:t>
      </w:r>
    </w:p>
    <w:p w:rsidR="00000000" w:rsidDel="00000000" w:rsidP="00000000" w:rsidRDefault="00000000" w:rsidRPr="00000000" w14:paraId="0000000E">
      <w:pPr>
        <w:spacing w:after="240" w:before="240" w:lineRule="auto"/>
        <w:ind w:left="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sz w:val="24"/>
          <w:szCs w:val="24"/>
          <w:rtl w:val="0"/>
        </w:rPr>
        <w:t xml:space="preserve">E-mail:</w:t>
      </w:r>
    </w:p>
    <w:p w:rsidR="00000000" w:rsidDel="00000000" w:rsidP="00000000" w:rsidRDefault="00000000" w:rsidRPr="00000000" w14:paraId="0000000F">
      <w:pPr>
        <w:spacing w:after="240" w:before="240" w:lineRule="auto"/>
        <w:ind w:left="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sz w:val="24"/>
          <w:szCs w:val="24"/>
          <w:rtl w:val="0"/>
        </w:rPr>
        <w:t xml:space="preserve">NIP:</w:t>
      </w:r>
    </w:p>
    <w:p w:rsidR="00000000" w:rsidDel="00000000" w:rsidP="00000000" w:rsidRDefault="00000000" w:rsidRPr="00000000" w14:paraId="00000010">
      <w:pPr>
        <w:spacing w:after="240" w:before="240" w:lineRule="auto"/>
        <w:ind w:left="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sz w:val="24"/>
          <w:szCs w:val="24"/>
          <w:rtl w:val="0"/>
        </w:rPr>
        <w:t xml:space="preserve">Dane osoby wskazanej do kontaktów z Zamawiającym (imię, nazwisko, mail, numer telefonu)</w:t>
      </w:r>
    </w:p>
    <w:p w:rsidR="00000000" w:rsidDel="00000000" w:rsidP="00000000" w:rsidRDefault="00000000" w:rsidRPr="00000000" w14:paraId="00000011">
      <w:pPr>
        <w:spacing w:after="240" w:befor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Dane osoby upoważnionej do złożenia oferty (imię, nazwisko, mail, numer telefonu) </w:t>
      </w:r>
    </w:p>
    <w:p w:rsidR="00000000" w:rsidDel="00000000" w:rsidP="00000000" w:rsidRDefault="00000000" w:rsidRPr="00000000" w14:paraId="00000012">
      <w:pPr>
        <w:spacing w:after="240" w:befor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Brak podania wskazanych danych uniemożliwi rozpoznanie składanej przez Pana / Panią oferty.</w:t>
      </w:r>
    </w:p>
    <w:p w:rsidR="00000000" w:rsidDel="00000000" w:rsidP="00000000" w:rsidRDefault="00000000" w:rsidRPr="00000000" w14:paraId="00000013">
      <w:pPr>
        <w:spacing w:after="240" w:befor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Dane nie będą udostępnianie innym podmiotom, z wyjątkiem przypadków przewidzianych przepisami prawa.</w:t>
      </w:r>
    </w:p>
    <w:p w:rsidR="00000000" w:rsidDel="00000000" w:rsidP="00000000" w:rsidRDefault="00000000" w:rsidRPr="00000000" w14:paraId="00000014">
      <w:pPr>
        <w:spacing w:after="240" w:befor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Dane przetwarzane będą przez okres niezbędny do realizacji i udokumentowania postępowania ofertowego oraz tak długo, jak wymagają tego przepisy prawa. Po tym czasie dane nie będą przetwarzane.</w:t>
      </w:r>
    </w:p>
    <w:p w:rsidR="00000000" w:rsidDel="00000000" w:rsidP="00000000" w:rsidRDefault="00000000" w:rsidRPr="00000000" w14:paraId="00000015">
      <w:pPr>
        <w:spacing w:after="240" w:befor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Dane nie będą przekazywane poza Europejski Obszar Gospodarczy ani organizacji międzynarodowej.</w:t>
      </w:r>
    </w:p>
    <w:p w:rsidR="00000000" w:rsidDel="00000000" w:rsidP="00000000" w:rsidRDefault="00000000" w:rsidRPr="00000000" w14:paraId="00000016">
      <w:pPr>
        <w:spacing w:after="240" w:befor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Na podstawie przepisów RODO ma Pan/Pani prawo do:</w:t>
      </w:r>
    </w:p>
    <w:p w:rsidR="00000000" w:rsidDel="00000000" w:rsidP="00000000" w:rsidRDefault="00000000" w:rsidRPr="00000000" w14:paraId="00000017">
      <w:pPr>
        <w:spacing w:after="160" w:line="256.8" w:lineRule="auto"/>
        <w:ind w:left="108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w:t>
      </w: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b w:val="1"/>
          <w:sz w:val="24"/>
          <w:szCs w:val="24"/>
          <w:rtl w:val="0"/>
        </w:rPr>
        <w:t xml:space="preserve">dostępu</w:t>
      </w:r>
      <w:r w:rsidDel="00000000" w:rsidR="00000000" w:rsidRPr="00000000">
        <w:rPr>
          <w:rFonts w:ascii="Arial" w:cs="Arial" w:eastAsia="Arial" w:hAnsi="Arial"/>
          <w:sz w:val="24"/>
          <w:szCs w:val="24"/>
          <w:rtl w:val="0"/>
        </w:rPr>
        <w:t xml:space="preserve"> – uzyskania od administratora potwierdzenia, czy przetwarzane są Państwa dane osobowe. Jeżeli dane o osobie są przetwarzane, są Państwo uprawnieni do uzyskania dostępu do nich oraz uzyskania następujących informacji: o celach przetwarzania, kategoriach danych osobowych, odbiorcach lub kategoriach odbiorców, którym dane zostały lub zostaną ujawnione, o okresie przechowywania danych lub o kryteriach ich ustalania, o prawie do żądania sprostowania, usunięcia lub ograniczenia przetwarzania danych osobowych przysługujących osobie, której dane dotyczą, oraz do wniesienia sprzeciwu wobec takiego przetwarzania (art. 15 RODO);</w:t>
      </w:r>
    </w:p>
    <w:p w:rsidR="00000000" w:rsidDel="00000000" w:rsidP="00000000" w:rsidRDefault="00000000" w:rsidRPr="00000000" w14:paraId="00000018">
      <w:pPr>
        <w:spacing w:after="160" w:line="256.8" w:lineRule="auto"/>
        <w:ind w:left="108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2)</w:t>
      </w: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b w:val="1"/>
          <w:sz w:val="24"/>
          <w:szCs w:val="24"/>
          <w:rtl w:val="0"/>
        </w:rPr>
        <w:t xml:space="preserve">do otrzymania kopii danych</w:t>
      </w:r>
      <w:r w:rsidDel="00000000" w:rsidR="00000000" w:rsidRPr="00000000">
        <w:rPr>
          <w:rFonts w:ascii="Arial" w:cs="Arial" w:eastAsia="Arial" w:hAnsi="Arial"/>
          <w:sz w:val="24"/>
          <w:szCs w:val="24"/>
          <w:rtl w:val="0"/>
        </w:rPr>
        <w:t xml:space="preserve"> – uzyskania kopii danych podlegających przetwarzaniu, przy czym pierwsza kopia jest bezpłatna, a za kolejne kopie administrator może nałożyć opłatę w rozsądnej wysokości, wynikającą z kosztów administracyjnych (art. 15 ust. 3 RODO);</w:t>
      </w:r>
    </w:p>
    <w:p w:rsidR="00000000" w:rsidDel="00000000" w:rsidP="00000000" w:rsidRDefault="00000000" w:rsidRPr="00000000" w14:paraId="00000019">
      <w:pPr>
        <w:spacing w:after="160" w:line="256.8" w:lineRule="auto"/>
        <w:ind w:left="108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3)</w:t>
      </w: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b w:val="1"/>
          <w:sz w:val="24"/>
          <w:szCs w:val="24"/>
          <w:rtl w:val="0"/>
        </w:rPr>
        <w:t xml:space="preserve">do sprostowania</w:t>
      </w:r>
      <w:r w:rsidDel="00000000" w:rsidR="00000000" w:rsidRPr="00000000">
        <w:rPr>
          <w:rFonts w:ascii="Arial" w:cs="Arial" w:eastAsia="Arial" w:hAnsi="Arial"/>
          <w:sz w:val="24"/>
          <w:szCs w:val="24"/>
          <w:rtl w:val="0"/>
        </w:rPr>
        <w:t xml:space="preserve"> – żądania sprostowania dotyczących Państwa danych osobowych, które są nieprawidłowe, lub uzupełnienia niekompletnych danych (art. 16 RODO);</w:t>
      </w:r>
    </w:p>
    <w:p w:rsidR="00000000" w:rsidDel="00000000" w:rsidP="00000000" w:rsidRDefault="00000000" w:rsidRPr="00000000" w14:paraId="0000001A">
      <w:pPr>
        <w:spacing w:after="160" w:line="256.8" w:lineRule="auto"/>
        <w:ind w:left="108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4)</w:t>
      </w: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b w:val="1"/>
          <w:sz w:val="24"/>
          <w:szCs w:val="24"/>
          <w:rtl w:val="0"/>
        </w:rPr>
        <w:t xml:space="preserve">do usunięcia danych</w:t>
      </w:r>
      <w:r w:rsidDel="00000000" w:rsidR="00000000" w:rsidRPr="00000000">
        <w:rPr>
          <w:rFonts w:ascii="Arial" w:cs="Arial" w:eastAsia="Arial" w:hAnsi="Arial"/>
          <w:sz w:val="24"/>
          <w:szCs w:val="24"/>
          <w:rtl w:val="0"/>
        </w:rPr>
        <w:t xml:space="preserve"> – żądania usunięcia Państwa danych osobowych, jeżeli administrator nie ma już podstawy prawnej do ich przetwarzania lub dane nie są już niezbędne do celów przetwarzania (art. 17 RODO);</w:t>
      </w:r>
    </w:p>
    <w:p w:rsidR="00000000" w:rsidDel="00000000" w:rsidP="00000000" w:rsidRDefault="00000000" w:rsidRPr="00000000" w14:paraId="0000001B">
      <w:pPr>
        <w:spacing w:after="160" w:line="256.8" w:lineRule="auto"/>
        <w:ind w:left="1080" w:hanging="360"/>
        <w:jc w:val="both"/>
        <w:rPr>
          <w:rFonts w:ascii="Arial" w:cs="Arial" w:eastAsia="Arial" w:hAnsi="Arial"/>
          <w:b w:val="1"/>
          <w:sz w:val="24"/>
          <w:szCs w:val="24"/>
        </w:rPr>
      </w:pPr>
      <w:r w:rsidDel="00000000" w:rsidR="00000000" w:rsidRPr="00000000">
        <w:rPr>
          <w:rFonts w:ascii="Arial" w:cs="Arial" w:eastAsia="Arial" w:hAnsi="Arial"/>
          <w:sz w:val="24"/>
          <w:szCs w:val="24"/>
          <w:rtl w:val="0"/>
        </w:rPr>
        <w:t xml:space="preserve">5)</w:t>
      </w: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b w:val="1"/>
          <w:sz w:val="24"/>
          <w:szCs w:val="24"/>
          <w:rtl w:val="0"/>
        </w:rPr>
        <w:t xml:space="preserve">do ograniczenia przetwarzania</w:t>
      </w:r>
      <w:r w:rsidDel="00000000" w:rsidR="00000000" w:rsidRPr="00000000">
        <w:rPr>
          <w:rFonts w:ascii="Arial" w:cs="Arial" w:eastAsia="Arial" w:hAnsi="Arial"/>
          <w:sz w:val="24"/>
          <w:szCs w:val="24"/>
          <w:rtl w:val="0"/>
        </w:rPr>
        <w:t xml:space="preserve"> – żądania ograniczenia przetwarzania danych osobowych (art. 18 RODO)</w:t>
      </w:r>
      <w:r w:rsidDel="00000000" w:rsidR="00000000" w:rsidRPr="00000000">
        <w:rPr>
          <w:rFonts w:ascii="Arial" w:cs="Arial" w:eastAsia="Arial" w:hAnsi="Arial"/>
          <w:b w:val="1"/>
          <w:sz w:val="24"/>
          <w:szCs w:val="24"/>
          <w:rtl w:val="0"/>
        </w:rPr>
        <w:t xml:space="preserve">;</w:t>
      </w:r>
    </w:p>
    <w:p w:rsidR="00000000" w:rsidDel="00000000" w:rsidP="00000000" w:rsidRDefault="00000000" w:rsidRPr="00000000" w14:paraId="0000001C">
      <w:pPr>
        <w:spacing w:after="160" w:line="256.8" w:lineRule="auto"/>
        <w:ind w:left="108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6)</w:t>
      </w: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b w:val="1"/>
          <w:sz w:val="24"/>
          <w:szCs w:val="24"/>
          <w:rtl w:val="0"/>
        </w:rPr>
        <w:t xml:space="preserve"> do przenoszenia danych</w:t>
      </w:r>
      <w:r w:rsidDel="00000000" w:rsidR="00000000" w:rsidRPr="00000000">
        <w:rPr>
          <w:rFonts w:ascii="Arial" w:cs="Arial" w:eastAsia="Arial" w:hAnsi="Arial"/>
          <w:sz w:val="24"/>
          <w:szCs w:val="24"/>
          <w:rtl w:val="0"/>
        </w:rPr>
        <w:t xml:space="preserve"> – otrzymania w ustrukturyzowanym, powszechnie używanym formacie nadającym się do odczytu maszynowego danych osobowych Państwa dotyczących, które dostarczyliście Państwo administratorowi, oraz żądania przesłania tych danych innemu administratorowi, jeżeli dane są przetwarzane na podstawie zgody osoby, której dane dotyczą, lub umowy z nią zawartej oraz jeżeli dane są przetwarzane w sposób zautomatyzowany (art. 20 RODO);</w:t>
      </w:r>
    </w:p>
    <w:p w:rsidR="00000000" w:rsidDel="00000000" w:rsidP="00000000" w:rsidRDefault="00000000" w:rsidRPr="00000000" w14:paraId="0000001D">
      <w:pPr>
        <w:spacing w:after="160" w:line="256.8" w:lineRule="auto"/>
        <w:ind w:left="108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7)</w:t>
      </w: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b w:val="1"/>
          <w:sz w:val="24"/>
          <w:szCs w:val="24"/>
          <w:rtl w:val="0"/>
        </w:rPr>
        <w:t xml:space="preserve">do sprzeciwu</w:t>
      </w:r>
      <w:r w:rsidDel="00000000" w:rsidR="00000000" w:rsidRPr="00000000">
        <w:rPr>
          <w:rFonts w:ascii="Arial" w:cs="Arial" w:eastAsia="Arial" w:hAnsi="Arial"/>
          <w:sz w:val="24"/>
          <w:szCs w:val="24"/>
          <w:rtl w:val="0"/>
        </w:rPr>
        <w:t xml:space="preserve"> – wniesienia sprzeciwu wobec przetwarzania Państwa danych osobowych w prawnie uzasadnionych celach administratora, z przyczyn związanych z jej szczególną sytuacją, w tym wobec profilowania. Wówczas administrator dokonuje oceny istnienia ważnych prawnie uzasadnionych podstaw do przetwarzania, nadrzędnych wobec interesów, praw i wolności osób, których dane dotyczą, lub podstaw do ustalenia, dochodzenia lub obrony roszczeń. Jeżeli zgodnie z oceną interesy osoby, której dane dotyczą, będą ważniejsze od interesów administratora, administrator będzie zobowiązany zaprzestać przetwarzania danych w tych celach (art. 21 RODO);</w:t>
      </w:r>
    </w:p>
    <w:p w:rsidR="00000000" w:rsidDel="00000000" w:rsidP="00000000" w:rsidRDefault="00000000" w:rsidRPr="00000000" w14:paraId="0000001E">
      <w:pPr>
        <w:spacing w:after="160" w:line="256.8" w:lineRule="auto"/>
        <w:ind w:left="108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8)</w:t>
      </w: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b w:val="1"/>
          <w:sz w:val="24"/>
          <w:szCs w:val="24"/>
          <w:rtl w:val="0"/>
        </w:rPr>
        <w:t xml:space="preserve">wniesienia skargi do organu nadzorczego</w:t>
      </w:r>
      <w:r w:rsidDel="00000000" w:rsidR="00000000" w:rsidRPr="00000000">
        <w:rPr>
          <w:rFonts w:ascii="Arial" w:cs="Arial" w:eastAsia="Arial" w:hAnsi="Arial"/>
          <w:sz w:val="24"/>
          <w:szCs w:val="24"/>
          <w:rtl w:val="0"/>
        </w:rPr>
        <w:t xml:space="preserve">: Prezesa Urzędu Ochrony Danych, ul. Stawki 2, 00-193 Warszawa.</w:t>
      </w:r>
    </w:p>
    <w:p w:rsidR="00000000" w:rsidDel="00000000" w:rsidP="00000000" w:rsidRDefault="00000000" w:rsidRPr="00000000" w14:paraId="0000001F">
      <w:pPr>
        <w:spacing w:after="240" w:befor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Aby skorzystać z wyżej wymienionych praw, powinien Pan/Pani skontaktować się, wykorzystując podane dane kontaktowe, z Administratorem i poinformować go, z którego prawa i w jakim zakresie chce Pan/Pani skorzystać.</w:t>
      </w:r>
    </w:p>
    <w:p w:rsidR="00000000" w:rsidDel="00000000" w:rsidP="00000000" w:rsidRDefault="00000000" w:rsidRPr="00000000" w14:paraId="00000020">
      <w:pPr>
        <w:spacing w:after="240" w:befor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Administrator informuje, że nie przetwarza Pani / Pana danych w sposób, który prowadzi do zautomatyzowanego podejmowania decyzji, w tym o profilowania.</w:t>
      </w:r>
    </w:p>
    <w:p w:rsidR="00000000" w:rsidDel="00000000" w:rsidP="00000000" w:rsidRDefault="00000000" w:rsidRPr="00000000" w14:paraId="00000021">
      <w:pPr>
        <w:spacing w:after="240" w:befor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22">
      <w:pPr>
        <w:spacing w:after="240" w:befor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23">
      <w:pPr>
        <w:jc w:val="both"/>
        <w:rPr>
          <w:rFonts w:ascii="Arial" w:cs="Arial" w:eastAsia="Arial" w:hAnsi="Arial"/>
          <w:b w:val="1"/>
          <w:sz w:val="24"/>
          <w:szCs w:val="24"/>
        </w:rPr>
      </w:pPr>
      <w:r w:rsidDel="00000000" w:rsidR="00000000" w:rsidRPr="00000000">
        <w:rPr>
          <w:rtl w:val="0"/>
        </w:rPr>
      </w:r>
    </w:p>
    <w:sectPr>
      <w:headerReference r:id="rId7" w:type="default"/>
      <w:footerReference r:id="rId8"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Times New Roman" w:cs="Times New Roman" w:eastAsia="Times New Roman" w:hAnsi="Times New Roman"/>
        <w:sz w:val="24"/>
        <w:szCs w:val="24"/>
      </w:rPr>
    </w:pPr>
    <w:r w:rsidDel="00000000" w:rsidR="00000000" w:rsidRPr="00000000">
      <w:rPr/>
      <w:drawing>
        <wp:inline distB="0" distT="0" distL="0" distR="0">
          <wp:extent cx="5759010" cy="87249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5759010" cy="872490"/>
                  </a:xfrm>
                  <a:prstGeom prst="rect"/>
                  <a:ln/>
                </pic:spPr>
              </pic:pic>
            </a:graphicData>
          </a:graphic>
        </wp:inline>
      </w:drawing>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tabs>
        <w:tab w:val="center" w:leader="none" w:pos="4536"/>
        <w:tab w:val="right" w:leader="none" w:pos="9072"/>
      </w:tabs>
      <w:spacing w:after="0" w:line="240" w:lineRule="auto"/>
      <w:jc w:val="center"/>
      <w:rPr/>
    </w:pPr>
    <w:r w:rsidDel="00000000" w:rsidR="00000000" w:rsidRPr="00000000">
      <w:rPr>
        <w:rFonts w:ascii="Arial" w:cs="Arial" w:eastAsia="Arial" w:hAnsi="Arial"/>
      </w:rPr>
      <w:drawing>
        <wp:inline distB="0" distT="0" distL="0" distR="0">
          <wp:extent cx="5354320" cy="756285"/>
          <wp:effectExtent b="0" l="0" r="0" t="0"/>
          <wp:docPr descr="Obraz zawierający tekst, Czcionka, zrzut ekranu&#10;&#10;Zawartość wygenerowana przez AI może być niepoprawna." id="2" name="image1.png"/>
          <a:graphic>
            <a:graphicData uri="http://schemas.openxmlformats.org/drawingml/2006/picture">
              <pic:pic>
                <pic:nvPicPr>
                  <pic:cNvPr descr="Obraz zawierający tekst, Czcionka, zrzut ekranu&#10;&#10;Zawartość wygenerowana przez AI może być niepoprawna." id="0" name="image1.png"/>
                  <pic:cNvPicPr preferRelativeResize="0"/>
                </pic:nvPicPr>
                <pic:blipFill>
                  <a:blip r:embed="rId1"/>
                  <a:srcRect b="0" l="0" r="0" t="0"/>
                  <a:stretch>
                    <a:fillRect/>
                  </a:stretch>
                </pic:blipFill>
                <pic:spPr>
                  <a:xfrm>
                    <a:off x="0" y="0"/>
                    <a:ext cx="5354320" cy="75628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pl"/>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Domylnaczcionkaakapitu" w:default="1">
    <w:name w:val="Default Paragraph Font"/>
    <w:uiPriority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character" w:styleId="Hipercze">
    <w:name w:val="Hyperlink"/>
    <w:basedOn w:val="Domylnaczcionkaakapitu"/>
    <w:uiPriority w:val="99"/>
    <w:semiHidden w:val="1"/>
    <w:unhideWhenUsed w:val="1"/>
    <w:rsid w:val="00661847"/>
    <w:rPr>
      <w:color w:val="0000ff"/>
      <w:u w:val="single"/>
    </w:rPr>
  </w:style>
  <w:style w:type="paragraph" w:styleId="Poprawka">
    <w:name w:val="Revision"/>
    <w:hidden w:val="1"/>
    <w:uiPriority w:val="99"/>
    <w:semiHidden w:val="1"/>
    <w:rsid w:val="008E65DB"/>
    <w:pPr>
      <w:spacing w:after="0" w:line="240" w:lineRule="auto"/>
    </w:pPr>
  </w:style>
  <w:style w:type="paragraph" w:styleId="Akapitzlist">
    <w:name w:val="List Paragraph"/>
    <w:basedOn w:val="Normalny"/>
    <w:uiPriority w:val="34"/>
    <w:qFormat w:val="1"/>
    <w:rsid w:val="007159AE"/>
    <w:pPr>
      <w:ind w:left="720"/>
      <w:contextualSpacing w:val="1"/>
    </w:pPr>
  </w:style>
  <w:style w:type="paragraph" w:styleId="Nagwek">
    <w:name w:val="header"/>
    <w:basedOn w:val="Normalny"/>
    <w:link w:val="NagwekZnak"/>
    <w:uiPriority w:val="99"/>
    <w:unhideWhenUsed w:val="1"/>
    <w:rsid w:val="006378A3"/>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6378A3"/>
  </w:style>
  <w:style w:type="paragraph" w:styleId="Stopka">
    <w:name w:val="footer"/>
    <w:basedOn w:val="Normalny"/>
    <w:link w:val="StopkaZnak"/>
    <w:uiPriority w:val="99"/>
    <w:unhideWhenUsed w:val="1"/>
    <w:rsid w:val="006378A3"/>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6378A3"/>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fVLdKy9dHkkgLBUBCrIQEMOS3A==">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2025-09-09T08:19:00Z</dcterms:created>
  <dc:creator>Magdalena Klatta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0x01010082C1B4F2CCBB4B4181779F2580FBEDAC</vt:lpwstr>
  </property>
</Properties>
</file>